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93" w:rsidRPr="00EC35D8" w:rsidRDefault="008C6AE3">
      <w:pPr>
        <w:rPr>
          <w:sz w:val="28"/>
          <w:szCs w:val="28"/>
        </w:rPr>
      </w:pPr>
      <w:r>
        <w:rPr>
          <w:sz w:val="28"/>
          <w:szCs w:val="28"/>
        </w:rPr>
        <w:t xml:space="preserve">Inhalte </w:t>
      </w:r>
      <w:r w:rsidR="00EC35D8" w:rsidRPr="00EC35D8">
        <w:rPr>
          <w:sz w:val="28"/>
          <w:szCs w:val="28"/>
        </w:rPr>
        <w:t xml:space="preserve">-Trainingswissenschaft </w:t>
      </w:r>
      <w:r>
        <w:rPr>
          <w:sz w:val="28"/>
          <w:szCs w:val="28"/>
        </w:rPr>
        <w:t xml:space="preserve">Diplomprüfung </w:t>
      </w:r>
      <w:r w:rsidR="00EC35D8" w:rsidRPr="00EC35D8">
        <w:rPr>
          <w:sz w:val="28"/>
          <w:szCs w:val="28"/>
        </w:rPr>
        <w:t xml:space="preserve">/ </w:t>
      </w:r>
      <w:r w:rsidR="00844C43">
        <w:rPr>
          <w:sz w:val="28"/>
          <w:szCs w:val="28"/>
        </w:rPr>
        <w:t xml:space="preserve">Magisterprüfung </w:t>
      </w:r>
      <w:r w:rsidR="00EC35D8" w:rsidRPr="00EC35D8">
        <w:rPr>
          <w:sz w:val="28"/>
          <w:szCs w:val="28"/>
        </w:rPr>
        <w:t>Tschan</w:t>
      </w:r>
    </w:p>
    <w:p w:rsidR="001A3FFA" w:rsidRPr="00DF6C52" w:rsidRDefault="008829B7">
      <w:pPr>
        <w:rPr>
          <w:sz w:val="24"/>
          <w:szCs w:val="24"/>
        </w:rPr>
      </w:pPr>
      <w:r w:rsidRPr="00DF6C52">
        <w:rPr>
          <w:sz w:val="24"/>
          <w:szCs w:val="24"/>
        </w:rPr>
        <w:t>Gegenstandsbereich der Trainingswissenschaft</w:t>
      </w:r>
    </w:p>
    <w:p w:rsidR="00BA32D4" w:rsidRPr="00BA32D4" w:rsidRDefault="008829B7" w:rsidP="00C14727">
      <w:pPr>
        <w:ind w:left="426" w:hanging="246"/>
        <w:rPr>
          <w:sz w:val="20"/>
          <w:szCs w:val="20"/>
        </w:rPr>
      </w:pPr>
      <w:r w:rsidRPr="00BA32D4">
        <w:rPr>
          <w:sz w:val="20"/>
          <w:szCs w:val="20"/>
        </w:rPr>
        <w:t xml:space="preserve">Begriffsbestimmung: </w:t>
      </w:r>
    </w:p>
    <w:p w:rsidR="00C7716D" w:rsidRDefault="008829B7" w:rsidP="00C7716D">
      <w:pPr>
        <w:ind w:left="284"/>
        <w:rPr>
          <w:i/>
          <w:sz w:val="20"/>
          <w:szCs w:val="20"/>
        </w:rPr>
      </w:pPr>
      <w:r w:rsidRPr="008829B7">
        <w:rPr>
          <w:i/>
          <w:sz w:val="20"/>
          <w:szCs w:val="20"/>
        </w:rPr>
        <w:t xml:space="preserve">Training, </w:t>
      </w:r>
      <w:r>
        <w:rPr>
          <w:i/>
          <w:sz w:val="20"/>
          <w:szCs w:val="20"/>
        </w:rPr>
        <w:t xml:space="preserve">Coaching, </w:t>
      </w:r>
      <w:r w:rsidRPr="008829B7">
        <w:rPr>
          <w:i/>
          <w:sz w:val="20"/>
          <w:szCs w:val="20"/>
        </w:rPr>
        <w:t>Trainierbarkeit, Trainingslehre, Trainingswissenschaft</w:t>
      </w:r>
      <w:r>
        <w:rPr>
          <w:i/>
          <w:sz w:val="20"/>
          <w:szCs w:val="20"/>
        </w:rPr>
        <w:t>, Faktoren der sportlichen Leistungsfähigkeit, Trainingsziele, Trainingsinhalte, Trainingsmethoden, Trainingsmittel</w:t>
      </w:r>
      <w:r w:rsidR="00E2314B">
        <w:rPr>
          <w:i/>
          <w:sz w:val="20"/>
          <w:szCs w:val="20"/>
        </w:rPr>
        <w:t>, Belastungskomponenten und ihre Operationalisierung</w:t>
      </w:r>
      <w:r w:rsidR="001E0D56">
        <w:rPr>
          <w:i/>
          <w:sz w:val="20"/>
          <w:szCs w:val="20"/>
        </w:rPr>
        <w:t xml:space="preserve"> (Belastungsnormative)</w:t>
      </w:r>
      <w:r w:rsidR="00E2314B">
        <w:rPr>
          <w:i/>
          <w:sz w:val="20"/>
          <w:szCs w:val="20"/>
        </w:rPr>
        <w:t>,</w:t>
      </w:r>
      <w:r w:rsidR="00BA32D4">
        <w:rPr>
          <w:i/>
          <w:sz w:val="20"/>
          <w:szCs w:val="20"/>
        </w:rPr>
        <w:t xml:space="preserve"> </w:t>
      </w:r>
      <w:r w:rsidR="001E0D56">
        <w:rPr>
          <w:i/>
          <w:sz w:val="20"/>
          <w:szCs w:val="20"/>
        </w:rPr>
        <w:t>Fähigkeiten, Fertigkeiten</w:t>
      </w:r>
    </w:p>
    <w:p w:rsidR="00C7716D" w:rsidRPr="00E2314B" w:rsidRDefault="00C7716D" w:rsidP="00C14727">
      <w:pPr>
        <w:ind w:left="180"/>
        <w:rPr>
          <w:sz w:val="20"/>
          <w:szCs w:val="20"/>
        </w:rPr>
      </w:pPr>
      <w:r w:rsidRPr="00E2314B">
        <w:rPr>
          <w:sz w:val="20"/>
          <w:szCs w:val="20"/>
        </w:rPr>
        <w:t>Theorien und Modelle der Trainingsanpassung</w:t>
      </w:r>
      <w:r>
        <w:rPr>
          <w:sz w:val="20"/>
          <w:szCs w:val="20"/>
        </w:rPr>
        <w:t>:</w:t>
      </w:r>
    </w:p>
    <w:p w:rsidR="00C7716D" w:rsidRDefault="00C7716D" w:rsidP="00A66B5F">
      <w:pPr>
        <w:ind w:left="426"/>
        <w:rPr>
          <w:i/>
          <w:sz w:val="20"/>
          <w:szCs w:val="20"/>
        </w:rPr>
      </w:pPr>
      <w:r>
        <w:rPr>
          <w:i/>
          <w:sz w:val="20"/>
          <w:szCs w:val="20"/>
        </w:rPr>
        <w:t xml:space="preserve">Homöostase, </w:t>
      </w:r>
      <w:proofErr w:type="spellStart"/>
      <w:r>
        <w:rPr>
          <w:i/>
          <w:sz w:val="20"/>
          <w:szCs w:val="20"/>
        </w:rPr>
        <w:t>Steady</w:t>
      </w:r>
      <w:proofErr w:type="spellEnd"/>
      <w:r>
        <w:rPr>
          <w:i/>
          <w:sz w:val="20"/>
          <w:szCs w:val="20"/>
        </w:rPr>
        <w:t xml:space="preserve"> State, Heterostase, Homöokinetik, Homöodynamik; Theorien zur molekularen Adaptation; Vier-Stufen Modell der Anpassung, </w:t>
      </w:r>
      <w:proofErr w:type="spellStart"/>
      <w:r>
        <w:rPr>
          <w:i/>
          <w:sz w:val="20"/>
          <w:szCs w:val="20"/>
        </w:rPr>
        <w:t>Deadaptation</w:t>
      </w:r>
      <w:proofErr w:type="spellEnd"/>
      <w:r>
        <w:rPr>
          <w:i/>
          <w:sz w:val="20"/>
          <w:szCs w:val="20"/>
        </w:rPr>
        <w:t xml:space="preserve"> und </w:t>
      </w:r>
      <w:proofErr w:type="spellStart"/>
      <w:r>
        <w:rPr>
          <w:i/>
          <w:sz w:val="20"/>
          <w:szCs w:val="20"/>
        </w:rPr>
        <w:t>Abtraining</w:t>
      </w:r>
      <w:proofErr w:type="spellEnd"/>
      <w:r>
        <w:rPr>
          <w:i/>
          <w:sz w:val="20"/>
          <w:szCs w:val="20"/>
        </w:rPr>
        <w:t>, Regeneration, Übertraining</w:t>
      </w:r>
      <w:r w:rsidR="004C0AD1">
        <w:rPr>
          <w:i/>
          <w:sz w:val="20"/>
          <w:szCs w:val="20"/>
        </w:rPr>
        <w:t xml:space="preserve">; </w:t>
      </w:r>
      <w:proofErr w:type="spellStart"/>
      <w:r w:rsidR="004C0AD1">
        <w:rPr>
          <w:i/>
          <w:sz w:val="20"/>
          <w:szCs w:val="20"/>
        </w:rPr>
        <w:t>responder</w:t>
      </w:r>
      <w:proofErr w:type="spellEnd"/>
      <w:r w:rsidR="004C0AD1">
        <w:rPr>
          <w:i/>
          <w:sz w:val="20"/>
          <w:szCs w:val="20"/>
        </w:rPr>
        <w:t xml:space="preserve"> non-</w:t>
      </w:r>
      <w:proofErr w:type="spellStart"/>
      <w:r w:rsidR="004C0AD1">
        <w:rPr>
          <w:i/>
          <w:sz w:val="20"/>
          <w:szCs w:val="20"/>
        </w:rPr>
        <w:t>responder</w:t>
      </w:r>
      <w:proofErr w:type="spellEnd"/>
      <w:r w:rsidR="004C0AD1">
        <w:rPr>
          <w:i/>
          <w:sz w:val="20"/>
          <w:szCs w:val="20"/>
        </w:rPr>
        <w:t xml:space="preserve"> – fast </w:t>
      </w:r>
      <w:proofErr w:type="spellStart"/>
      <w:r w:rsidR="004C0AD1">
        <w:rPr>
          <w:i/>
          <w:sz w:val="20"/>
          <w:szCs w:val="20"/>
        </w:rPr>
        <w:t>and</w:t>
      </w:r>
      <w:proofErr w:type="spellEnd"/>
      <w:r w:rsidR="004C0AD1">
        <w:rPr>
          <w:i/>
          <w:sz w:val="20"/>
          <w:szCs w:val="20"/>
        </w:rPr>
        <w:t xml:space="preserve"> </w:t>
      </w:r>
      <w:proofErr w:type="spellStart"/>
      <w:r w:rsidR="004C0AD1">
        <w:rPr>
          <w:i/>
          <w:sz w:val="20"/>
          <w:szCs w:val="20"/>
        </w:rPr>
        <w:t>slow</w:t>
      </w:r>
      <w:proofErr w:type="spellEnd"/>
      <w:r w:rsidR="004C0AD1">
        <w:rPr>
          <w:i/>
          <w:sz w:val="20"/>
          <w:szCs w:val="20"/>
        </w:rPr>
        <w:t xml:space="preserve"> </w:t>
      </w:r>
      <w:proofErr w:type="spellStart"/>
      <w:r w:rsidR="004C0AD1">
        <w:rPr>
          <w:i/>
          <w:sz w:val="20"/>
          <w:szCs w:val="20"/>
        </w:rPr>
        <w:t>responder</w:t>
      </w:r>
      <w:proofErr w:type="spellEnd"/>
    </w:p>
    <w:p w:rsidR="008829B7" w:rsidRDefault="00A66B5F" w:rsidP="00C14727">
      <w:pPr>
        <w:ind w:left="180"/>
        <w:rPr>
          <w:sz w:val="20"/>
          <w:szCs w:val="20"/>
        </w:rPr>
      </w:pPr>
      <w:r w:rsidRPr="00A66B5F">
        <w:rPr>
          <w:sz w:val="20"/>
          <w:szCs w:val="20"/>
        </w:rPr>
        <w:t>Physiologische Wirkungen von Trainingsbelastungen</w:t>
      </w:r>
    </w:p>
    <w:p w:rsidR="00A66B5F" w:rsidRDefault="00A66B5F" w:rsidP="00A66B5F">
      <w:pPr>
        <w:ind w:left="426"/>
        <w:rPr>
          <w:i/>
          <w:sz w:val="20"/>
          <w:szCs w:val="20"/>
        </w:rPr>
      </w:pPr>
      <w:r w:rsidRPr="00A66B5F">
        <w:rPr>
          <w:i/>
          <w:sz w:val="20"/>
          <w:szCs w:val="20"/>
        </w:rPr>
        <w:t>Einfluss des Trainings auf das Herz-Kreislaufsystem, Einfluss des Trainings auf die Sauerstoffaufnahme, Einfluss des Trainings auf die Energiespeicher, Einfluss des Trainings auf den Kohlenhydratstoffwechsel, Einfluss des Trainings auf den Fettstoffwechsel, Einfluss des Trainings auf den Proteinstoffwechsel, Einfluss des Trainings auf das Nervensystem, Einfluss des Trainings auf die Muskulatur, Einfluss des Trainings auf den Knochen</w:t>
      </w:r>
      <w:r w:rsidR="009D3CFA">
        <w:rPr>
          <w:i/>
          <w:sz w:val="20"/>
          <w:szCs w:val="20"/>
        </w:rPr>
        <w:t>.</w:t>
      </w:r>
    </w:p>
    <w:p w:rsidR="009D3CFA" w:rsidRDefault="009D3CFA" w:rsidP="00A66B5F">
      <w:pPr>
        <w:ind w:left="426"/>
        <w:rPr>
          <w:i/>
          <w:sz w:val="20"/>
          <w:szCs w:val="20"/>
        </w:rPr>
      </w:pPr>
      <w:r w:rsidRPr="00D45A85">
        <w:rPr>
          <w:i/>
          <w:sz w:val="20"/>
          <w:szCs w:val="20"/>
        </w:rPr>
        <w:t xml:space="preserve">Wachstumsbedingt und altersbedingte </w:t>
      </w:r>
      <w:r w:rsidR="00C8634C">
        <w:rPr>
          <w:i/>
          <w:sz w:val="20"/>
          <w:szCs w:val="20"/>
        </w:rPr>
        <w:t xml:space="preserve">(Kinder / Senioren) </w:t>
      </w:r>
      <w:r w:rsidRPr="00D45A85">
        <w:rPr>
          <w:i/>
          <w:sz w:val="20"/>
          <w:szCs w:val="20"/>
        </w:rPr>
        <w:t>Besonderheiten der Trainingsgestaltung</w:t>
      </w:r>
    </w:p>
    <w:p w:rsidR="002B7DD8" w:rsidRPr="00D45A85" w:rsidRDefault="002B7DD8" w:rsidP="00A66B5F">
      <w:pPr>
        <w:ind w:left="426"/>
        <w:rPr>
          <w:i/>
          <w:sz w:val="20"/>
          <w:szCs w:val="20"/>
        </w:rPr>
      </w:pPr>
      <w:r>
        <w:rPr>
          <w:i/>
          <w:sz w:val="20"/>
          <w:szCs w:val="20"/>
        </w:rPr>
        <w:t>Training und Wettkampf unter veränderten Umweltbedingungen (Höhe, Hitze, Kälte, andere Zeitzone)</w:t>
      </w:r>
    </w:p>
    <w:p w:rsidR="00C7716D" w:rsidRDefault="00C7716D" w:rsidP="00C7716D">
      <w:pPr>
        <w:rPr>
          <w:sz w:val="24"/>
          <w:szCs w:val="24"/>
        </w:rPr>
      </w:pPr>
      <w:r w:rsidRPr="00C7716D">
        <w:rPr>
          <w:sz w:val="24"/>
          <w:szCs w:val="24"/>
        </w:rPr>
        <w:t>Allgemeine trainingsmethodische Grundlagen</w:t>
      </w:r>
    </w:p>
    <w:p w:rsidR="00C7716D" w:rsidRPr="00C7716D" w:rsidRDefault="00C7716D" w:rsidP="00C14727">
      <w:pPr>
        <w:ind w:left="180"/>
        <w:rPr>
          <w:sz w:val="20"/>
          <w:szCs w:val="20"/>
        </w:rPr>
      </w:pPr>
      <w:r w:rsidRPr="00C7716D">
        <w:rPr>
          <w:sz w:val="20"/>
          <w:szCs w:val="20"/>
        </w:rPr>
        <w:t>Ziele und Inhalte des Trainings</w:t>
      </w:r>
    </w:p>
    <w:p w:rsidR="00BA32D4" w:rsidRDefault="00BA32D4" w:rsidP="00C14727">
      <w:pPr>
        <w:ind w:left="180"/>
        <w:rPr>
          <w:i/>
          <w:sz w:val="20"/>
          <w:szCs w:val="20"/>
        </w:rPr>
      </w:pPr>
      <w:r>
        <w:rPr>
          <w:i/>
          <w:sz w:val="20"/>
          <w:szCs w:val="20"/>
        </w:rPr>
        <w:t>Prinzipien des sportlichen Trainings</w:t>
      </w:r>
    </w:p>
    <w:p w:rsidR="00DF6C52" w:rsidRDefault="00DF6C52" w:rsidP="00DF6C52">
      <w:pPr>
        <w:ind w:left="426"/>
        <w:rPr>
          <w:i/>
          <w:sz w:val="20"/>
          <w:szCs w:val="20"/>
        </w:rPr>
      </w:pPr>
      <w:r>
        <w:rPr>
          <w:i/>
          <w:sz w:val="20"/>
          <w:szCs w:val="20"/>
        </w:rPr>
        <w:t xml:space="preserve">Prinzipien der Belastung zur Auslösung von Anpassungseffekten (trainingswirksamer Reiz, Prinzip der Ansteigenden Belastung, Möglichkeiten zur Erhöhung der Belastungsanforderungen, Arten der Belastungssteigerung, Prinzip der richtigen Belastungsfolge, Prinzip der variierenden Belastung, Prinzip der wechselnden Belastung). Prinzipien der </w:t>
      </w:r>
      <w:proofErr w:type="spellStart"/>
      <w:r>
        <w:rPr>
          <w:i/>
          <w:sz w:val="20"/>
          <w:szCs w:val="20"/>
        </w:rPr>
        <w:t>Zyklisierung</w:t>
      </w:r>
      <w:proofErr w:type="spellEnd"/>
      <w:r>
        <w:rPr>
          <w:i/>
          <w:sz w:val="20"/>
          <w:szCs w:val="20"/>
        </w:rPr>
        <w:t xml:space="preserve"> zur Sicherung der Anpassung (Prinzip der kontinuierlichen Belastung, Prinzip der periodisierten Belastung</w:t>
      </w:r>
      <w:r w:rsidR="0069195D">
        <w:rPr>
          <w:i/>
          <w:sz w:val="20"/>
          <w:szCs w:val="20"/>
        </w:rPr>
        <w:t xml:space="preserve"> [Gliederung der Jahreszyklen]</w:t>
      </w:r>
      <w:r>
        <w:rPr>
          <w:i/>
          <w:sz w:val="20"/>
          <w:szCs w:val="20"/>
        </w:rPr>
        <w:t>, Prinzip der periodisierten Regeneration)</w:t>
      </w:r>
      <w:r w:rsidR="0069195D">
        <w:rPr>
          <w:i/>
          <w:sz w:val="20"/>
          <w:szCs w:val="20"/>
        </w:rPr>
        <w:t xml:space="preserve"> </w:t>
      </w:r>
      <w:r>
        <w:rPr>
          <w:i/>
          <w:sz w:val="20"/>
          <w:szCs w:val="20"/>
        </w:rPr>
        <w:t xml:space="preserve">; </w:t>
      </w:r>
      <w:r w:rsidR="00C7716D">
        <w:rPr>
          <w:i/>
          <w:sz w:val="20"/>
          <w:szCs w:val="20"/>
        </w:rPr>
        <w:t>Prinzipien der Spezialisierung zur Spezifizierung des Trainings (Prinzip der Altersgemäßheit</w:t>
      </w:r>
      <w:r w:rsidR="0069195D">
        <w:rPr>
          <w:i/>
          <w:sz w:val="20"/>
          <w:szCs w:val="20"/>
        </w:rPr>
        <w:t xml:space="preserve"> [langfristige Trainingsprozess]</w:t>
      </w:r>
      <w:r w:rsidR="00C7716D">
        <w:rPr>
          <w:i/>
          <w:sz w:val="20"/>
          <w:szCs w:val="20"/>
        </w:rPr>
        <w:t xml:space="preserve">, Prinzip der zielgerichteten Belastung); Prinzipien der </w:t>
      </w:r>
      <w:proofErr w:type="spellStart"/>
      <w:r w:rsidR="00C7716D">
        <w:rPr>
          <w:i/>
          <w:sz w:val="20"/>
          <w:szCs w:val="20"/>
        </w:rPr>
        <w:t>Proportionalisierung</w:t>
      </w:r>
      <w:proofErr w:type="spellEnd"/>
      <w:r w:rsidR="00C7716D">
        <w:rPr>
          <w:i/>
          <w:sz w:val="20"/>
          <w:szCs w:val="20"/>
        </w:rPr>
        <w:t xml:space="preserve"> (optimale Relation von allgemeiner und spezieller Ausbildung, optimale Relation der einzelnen Leistungskomponenten).</w:t>
      </w:r>
    </w:p>
    <w:p w:rsidR="001E0D56" w:rsidRDefault="001E0D56" w:rsidP="00C14727">
      <w:pPr>
        <w:ind w:left="180"/>
        <w:rPr>
          <w:i/>
          <w:sz w:val="20"/>
          <w:szCs w:val="20"/>
        </w:rPr>
      </w:pPr>
      <w:r>
        <w:rPr>
          <w:i/>
          <w:sz w:val="20"/>
          <w:szCs w:val="20"/>
        </w:rPr>
        <w:t>Planung, Organisation</w:t>
      </w:r>
      <w:r w:rsidR="007C5734">
        <w:rPr>
          <w:i/>
          <w:sz w:val="20"/>
          <w:szCs w:val="20"/>
        </w:rPr>
        <w:t>, Diagnostik</w:t>
      </w:r>
      <w:r>
        <w:rPr>
          <w:i/>
          <w:sz w:val="20"/>
          <w:szCs w:val="20"/>
        </w:rPr>
        <w:t xml:space="preserve"> und Auswertung des Trainingsprozesses</w:t>
      </w:r>
    </w:p>
    <w:p w:rsidR="001E0D56" w:rsidRDefault="001E0D56" w:rsidP="00A66B5F">
      <w:pPr>
        <w:ind w:left="426"/>
        <w:rPr>
          <w:i/>
          <w:sz w:val="20"/>
          <w:szCs w:val="20"/>
        </w:rPr>
      </w:pPr>
      <w:r>
        <w:rPr>
          <w:i/>
          <w:sz w:val="20"/>
          <w:szCs w:val="20"/>
        </w:rPr>
        <w:t xml:space="preserve">Leistungsdiagnostik und </w:t>
      </w:r>
      <w:r w:rsidR="00AF175F">
        <w:rPr>
          <w:i/>
          <w:sz w:val="20"/>
          <w:szCs w:val="20"/>
        </w:rPr>
        <w:t xml:space="preserve">Trainingssteuerung (Modelle zur Trainingssteuerung, Reiz-Reaktionsmodell, Modell der Superkompensation, Modell der kybernetischen Trainingssteuerung, Modell der nicht-linearen </w:t>
      </w:r>
      <w:proofErr w:type="spellStart"/>
      <w:r w:rsidR="00AF175F">
        <w:rPr>
          <w:i/>
          <w:sz w:val="20"/>
          <w:szCs w:val="20"/>
        </w:rPr>
        <w:t>Belastungs</w:t>
      </w:r>
      <w:proofErr w:type="spellEnd"/>
      <w:r w:rsidR="00AF175F">
        <w:rPr>
          <w:i/>
          <w:sz w:val="20"/>
          <w:szCs w:val="20"/>
        </w:rPr>
        <w:t xml:space="preserve"> – </w:t>
      </w:r>
      <w:proofErr w:type="spellStart"/>
      <w:r w:rsidR="00AF175F">
        <w:rPr>
          <w:i/>
          <w:sz w:val="20"/>
          <w:szCs w:val="20"/>
        </w:rPr>
        <w:t>Beanspruchungs</w:t>
      </w:r>
      <w:proofErr w:type="spellEnd"/>
      <w:r w:rsidR="00AF175F">
        <w:rPr>
          <w:i/>
          <w:sz w:val="20"/>
          <w:szCs w:val="20"/>
        </w:rPr>
        <w:t xml:space="preserve"> – Interaktion</w:t>
      </w:r>
      <w:r w:rsidR="0005405A">
        <w:rPr>
          <w:i/>
          <w:sz w:val="20"/>
          <w:szCs w:val="20"/>
        </w:rPr>
        <w:t xml:space="preserve"> </w:t>
      </w:r>
      <w:r w:rsidR="0069195D">
        <w:rPr>
          <w:i/>
          <w:sz w:val="20"/>
          <w:szCs w:val="20"/>
        </w:rPr>
        <w:t>[</w:t>
      </w:r>
      <w:r w:rsidR="0005405A">
        <w:rPr>
          <w:i/>
          <w:sz w:val="20"/>
          <w:szCs w:val="20"/>
        </w:rPr>
        <w:t>Belastungssteuerung mit biologischen Messgrößen</w:t>
      </w:r>
      <w:r w:rsidR="0069195D">
        <w:rPr>
          <w:i/>
          <w:sz w:val="20"/>
          <w:szCs w:val="20"/>
        </w:rPr>
        <w:t>])</w:t>
      </w:r>
      <w:r w:rsidR="00AF175F">
        <w:rPr>
          <w:i/>
          <w:sz w:val="20"/>
          <w:szCs w:val="20"/>
        </w:rPr>
        <w:t>; Elemente und Wirkungskette der Trainingssteuerung, Zeit- und Intensitätsstruktur der Trainingssteuerung</w:t>
      </w:r>
      <w:r w:rsidR="000C6F40">
        <w:rPr>
          <w:i/>
          <w:sz w:val="20"/>
          <w:szCs w:val="20"/>
        </w:rPr>
        <w:t xml:space="preserve">, </w:t>
      </w:r>
      <w:proofErr w:type="spellStart"/>
      <w:r w:rsidR="00B62543">
        <w:rPr>
          <w:i/>
          <w:sz w:val="20"/>
          <w:szCs w:val="20"/>
        </w:rPr>
        <w:t>Tapering</w:t>
      </w:r>
      <w:proofErr w:type="spellEnd"/>
      <w:r w:rsidR="00B62543">
        <w:rPr>
          <w:i/>
          <w:sz w:val="20"/>
          <w:szCs w:val="20"/>
        </w:rPr>
        <w:t xml:space="preserve">, </w:t>
      </w:r>
      <w:r w:rsidR="000C6F40">
        <w:rPr>
          <w:i/>
          <w:sz w:val="20"/>
          <w:szCs w:val="20"/>
        </w:rPr>
        <w:t xml:space="preserve">Anforderungen an Kontroll- und Testverfahren, (Vorteile, Nachteile und Grenzen leistungsdiagnostischer Tests), </w:t>
      </w:r>
      <w:r w:rsidR="00AF175F">
        <w:rPr>
          <w:i/>
          <w:sz w:val="20"/>
          <w:szCs w:val="20"/>
        </w:rPr>
        <w:t xml:space="preserve">Trainingsplanung, </w:t>
      </w:r>
      <w:r w:rsidR="007E06A8">
        <w:rPr>
          <w:i/>
          <w:sz w:val="20"/>
          <w:szCs w:val="20"/>
        </w:rPr>
        <w:t xml:space="preserve">Arten von Trainingsplänen, </w:t>
      </w:r>
      <w:r w:rsidR="000C6F40">
        <w:rPr>
          <w:i/>
          <w:sz w:val="20"/>
          <w:szCs w:val="20"/>
        </w:rPr>
        <w:t xml:space="preserve">Aufbau einer Trainingseinheit, </w:t>
      </w:r>
      <w:r w:rsidR="007B620C">
        <w:rPr>
          <w:i/>
          <w:sz w:val="20"/>
          <w:szCs w:val="20"/>
        </w:rPr>
        <w:t xml:space="preserve">Bedeutung von Auf- und Abwärmen im Sport, </w:t>
      </w:r>
      <w:r w:rsidR="00AF175F">
        <w:rPr>
          <w:i/>
          <w:sz w:val="20"/>
          <w:szCs w:val="20"/>
        </w:rPr>
        <w:t>Trainingsprotokollierung, Training und Wettkampfanalyse</w:t>
      </w:r>
    </w:p>
    <w:p w:rsidR="00AF175F" w:rsidRDefault="007C5734" w:rsidP="00DF6C52">
      <w:pPr>
        <w:ind w:left="426"/>
        <w:rPr>
          <w:i/>
          <w:sz w:val="20"/>
          <w:szCs w:val="20"/>
        </w:rPr>
      </w:pPr>
      <w:r>
        <w:rPr>
          <w:i/>
          <w:sz w:val="20"/>
          <w:szCs w:val="20"/>
        </w:rPr>
        <w:lastRenderedPageBreak/>
        <w:t>Talentdiagnostik im Kindes- und Jugendalter</w:t>
      </w:r>
    </w:p>
    <w:p w:rsidR="0092397D" w:rsidRDefault="0092397D" w:rsidP="0092397D">
      <w:pPr>
        <w:rPr>
          <w:sz w:val="24"/>
          <w:szCs w:val="24"/>
        </w:rPr>
      </w:pPr>
      <w:bookmarkStart w:id="0" w:name="_GoBack"/>
      <w:r w:rsidRPr="0092397D">
        <w:rPr>
          <w:sz w:val="24"/>
          <w:szCs w:val="24"/>
        </w:rPr>
        <w:t>Training der motorischen Hauptbeanspruchungsformen</w:t>
      </w:r>
    </w:p>
    <w:p w:rsidR="0092397D" w:rsidRPr="002E4768" w:rsidRDefault="0092397D" w:rsidP="00AA7D74">
      <w:pPr>
        <w:ind w:left="180"/>
        <w:rPr>
          <w:sz w:val="24"/>
          <w:szCs w:val="24"/>
        </w:rPr>
      </w:pPr>
      <w:r w:rsidRPr="002E4768">
        <w:rPr>
          <w:sz w:val="24"/>
          <w:szCs w:val="24"/>
        </w:rPr>
        <w:t>Ausdauer und Ausdauertraining</w:t>
      </w:r>
    </w:p>
    <w:p w:rsidR="00644C4E" w:rsidRDefault="0092397D" w:rsidP="0092397D">
      <w:pPr>
        <w:ind w:left="426"/>
        <w:rPr>
          <w:sz w:val="20"/>
          <w:szCs w:val="20"/>
        </w:rPr>
      </w:pPr>
      <w:r>
        <w:rPr>
          <w:sz w:val="20"/>
          <w:szCs w:val="20"/>
        </w:rPr>
        <w:t>Begriff und Charakterisierung der Ausdauer</w:t>
      </w:r>
      <w:r w:rsidR="00644C4E">
        <w:rPr>
          <w:sz w:val="20"/>
          <w:szCs w:val="20"/>
        </w:rPr>
        <w:t xml:space="preserve"> (Kontrollverfahren)</w:t>
      </w:r>
      <w:r>
        <w:rPr>
          <w:sz w:val="20"/>
          <w:szCs w:val="20"/>
        </w:rPr>
        <w:t>, Struktur, Ausprägungsformen und Einteilungsaspekte der</w:t>
      </w:r>
      <w:r w:rsidR="00644C4E">
        <w:rPr>
          <w:sz w:val="20"/>
          <w:szCs w:val="20"/>
        </w:rPr>
        <w:t xml:space="preserve"> Ausdauer</w:t>
      </w:r>
    </w:p>
    <w:p w:rsidR="0092397D" w:rsidRDefault="0092397D" w:rsidP="0092397D">
      <w:pPr>
        <w:ind w:left="426"/>
        <w:rPr>
          <w:sz w:val="20"/>
          <w:szCs w:val="20"/>
        </w:rPr>
      </w:pPr>
      <w:r>
        <w:rPr>
          <w:sz w:val="20"/>
          <w:szCs w:val="20"/>
        </w:rPr>
        <w:t xml:space="preserve">Diagnostik der Ausdauerfähigkeiten, Festlegung von Belastungsbereichen </w:t>
      </w:r>
      <w:r w:rsidR="00CF2121">
        <w:rPr>
          <w:sz w:val="20"/>
          <w:szCs w:val="20"/>
        </w:rPr>
        <w:t>anhand methodischer und biologischer Vorgaben, Belastungsbereiche abgeleitet aus Laktatkinetik, Herzfrequenzkinetik, VO</w:t>
      </w:r>
      <w:r w:rsidR="00CF2121" w:rsidRPr="00CF2121">
        <w:rPr>
          <w:sz w:val="20"/>
          <w:szCs w:val="20"/>
          <w:vertAlign w:val="subscript"/>
        </w:rPr>
        <w:t>2</w:t>
      </w:r>
      <w:r w:rsidR="00CF2121">
        <w:rPr>
          <w:sz w:val="20"/>
          <w:szCs w:val="20"/>
        </w:rPr>
        <w:t>max</w:t>
      </w:r>
      <w:r w:rsidR="00644C4E">
        <w:rPr>
          <w:sz w:val="20"/>
          <w:szCs w:val="20"/>
        </w:rPr>
        <w:t>,</w:t>
      </w:r>
      <w:r w:rsidR="00CF2121" w:rsidRPr="00CF2121">
        <w:rPr>
          <w:sz w:val="20"/>
          <w:szCs w:val="20"/>
        </w:rPr>
        <w:t xml:space="preserve"> </w:t>
      </w:r>
      <w:r w:rsidR="00CF2121">
        <w:rPr>
          <w:sz w:val="20"/>
          <w:szCs w:val="20"/>
        </w:rPr>
        <w:t xml:space="preserve">MET und Streckenbestzeit. </w:t>
      </w:r>
    </w:p>
    <w:p w:rsidR="0092397D" w:rsidRDefault="00644C4E" w:rsidP="0092397D">
      <w:pPr>
        <w:ind w:left="426"/>
        <w:rPr>
          <w:sz w:val="20"/>
          <w:szCs w:val="20"/>
        </w:rPr>
      </w:pPr>
      <w:r>
        <w:rPr>
          <w:sz w:val="20"/>
          <w:szCs w:val="20"/>
        </w:rPr>
        <w:t>Methoden und Inhalte des Ausdauertrainings</w:t>
      </w:r>
    </w:p>
    <w:p w:rsidR="00B84FF1" w:rsidRDefault="00B84FF1" w:rsidP="0092397D">
      <w:pPr>
        <w:ind w:left="426"/>
        <w:rPr>
          <w:sz w:val="20"/>
          <w:szCs w:val="20"/>
        </w:rPr>
      </w:pPr>
      <w:r>
        <w:rPr>
          <w:sz w:val="20"/>
          <w:szCs w:val="20"/>
        </w:rPr>
        <w:t>Besonderheiten des Ausdauertrainings im Kindes- und Jugendalter / Seniorenalter</w:t>
      </w:r>
    </w:p>
    <w:p w:rsidR="004C24DA" w:rsidRDefault="004C24DA" w:rsidP="0092397D">
      <w:pPr>
        <w:ind w:left="426"/>
        <w:rPr>
          <w:sz w:val="20"/>
          <w:szCs w:val="20"/>
        </w:rPr>
      </w:pPr>
      <w:r>
        <w:rPr>
          <w:sz w:val="20"/>
          <w:szCs w:val="20"/>
        </w:rPr>
        <w:t>Periodisierung im Ausdauertraining</w:t>
      </w:r>
    </w:p>
    <w:p w:rsidR="00644C4E" w:rsidRDefault="004C24DA" w:rsidP="0092397D">
      <w:pPr>
        <w:ind w:left="426"/>
        <w:rPr>
          <w:sz w:val="20"/>
          <w:szCs w:val="20"/>
        </w:rPr>
      </w:pPr>
      <w:r>
        <w:rPr>
          <w:sz w:val="20"/>
          <w:szCs w:val="20"/>
        </w:rPr>
        <w:t>Leistungsoptimierung (</w:t>
      </w:r>
      <w:r w:rsidR="00644C4E">
        <w:rPr>
          <w:sz w:val="20"/>
          <w:szCs w:val="20"/>
        </w:rPr>
        <w:t xml:space="preserve">Höhentraining; </w:t>
      </w:r>
      <w:proofErr w:type="spellStart"/>
      <w:r w:rsidR="00644C4E">
        <w:rPr>
          <w:sz w:val="20"/>
          <w:szCs w:val="20"/>
        </w:rPr>
        <w:t>Pre-Cooling</w:t>
      </w:r>
      <w:proofErr w:type="spellEnd"/>
      <w:r w:rsidR="00644C4E">
        <w:rPr>
          <w:sz w:val="20"/>
          <w:szCs w:val="20"/>
        </w:rPr>
        <w:t xml:space="preserve">; </w:t>
      </w:r>
      <w:r>
        <w:rPr>
          <w:sz w:val="20"/>
          <w:szCs w:val="20"/>
        </w:rPr>
        <w:t>Substituierung)</w:t>
      </w:r>
    </w:p>
    <w:p w:rsidR="002E4768" w:rsidRDefault="002E4768" w:rsidP="008E340E">
      <w:pPr>
        <w:ind w:left="180"/>
        <w:rPr>
          <w:sz w:val="24"/>
          <w:szCs w:val="24"/>
        </w:rPr>
      </w:pPr>
      <w:r w:rsidRPr="002E4768">
        <w:rPr>
          <w:sz w:val="24"/>
          <w:szCs w:val="24"/>
        </w:rPr>
        <w:t>Kraft und Krafttraining</w:t>
      </w:r>
    </w:p>
    <w:p w:rsidR="002E4768" w:rsidRDefault="002E4768" w:rsidP="002E4768">
      <w:pPr>
        <w:ind w:left="426"/>
        <w:rPr>
          <w:sz w:val="20"/>
          <w:szCs w:val="20"/>
        </w:rPr>
      </w:pPr>
      <w:r w:rsidRPr="002E4768">
        <w:rPr>
          <w:sz w:val="20"/>
          <w:szCs w:val="20"/>
        </w:rPr>
        <w:t>Begriff und Charakteristik der Kraft</w:t>
      </w:r>
      <w:r>
        <w:rPr>
          <w:sz w:val="20"/>
          <w:szCs w:val="20"/>
        </w:rPr>
        <w:t>, Struktur, Ausprägungsformen und Einteilungsaspekte der Kraft</w:t>
      </w:r>
    </w:p>
    <w:p w:rsidR="002E4768" w:rsidRDefault="002E4768" w:rsidP="002E4768">
      <w:pPr>
        <w:ind w:left="426"/>
        <w:rPr>
          <w:sz w:val="20"/>
          <w:szCs w:val="20"/>
        </w:rPr>
      </w:pPr>
      <w:r>
        <w:rPr>
          <w:sz w:val="20"/>
          <w:szCs w:val="20"/>
        </w:rPr>
        <w:t>Diagnostik der Kraftfähigkeiten, Festlegung von Belastungsbereichen anhand methodischer und biologischer Vorgaben</w:t>
      </w:r>
    </w:p>
    <w:p w:rsidR="002E4768" w:rsidRDefault="002E4768" w:rsidP="002E4768">
      <w:pPr>
        <w:ind w:left="426"/>
        <w:rPr>
          <w:sz w:val="20"/>
          <w:szCs w:val="20"/>
        </w:rPr>
      </w:pPr>
      <w:r>
        <w:rPr>
          <w:sz w:val="20"/>
          <w:szCs w:val="20"/>
        </w:rPr>
        <w:t>Methoden</w:t>
      </w:r>
      <w:r w:rsidR="0029178E">
        <w:rPr>
          <w:sz w:val="20"/>
          <w:szCs w:val="20"/>
        </w:rPr>
        <w:t xml:space="preserve"> – methodische Grundsätze</w:t>
      </w:r>
      <w:r>
        <w:rPr>
          <w:sz w:val="20"/>
          <w:szCs w:val="20"/>
        </w:rPr>
        <w:t>, Inhalte und Organisationsformen des Krafttrainings</w:t>
      </w:r>
    </w:p>
    <w:p w:rsidR="002E4768" w:rsidRDefault="002E4768" w:rsidP="002E4768">
      <w:pPr>
        <w:ind w:left="426"/>
        <w:rPr>
          <w:sz w:val="20"/>
          <w:szCs w:val="20"/>
        </w:rPr>
      </w:pPr>
      <w:r>
        <w:rPr>
          <w:sz w:val="20"/>
          <w:szCs w:val="20"/>
        </w:rPr>
        <w:t>Besonderheiten des Krafttrainings im Kindes- und Jugendalter / Seniorenalter</w:t>
      </w:r>
    </w:p>
    <w:p w:rsidR="002E4768" w:rsidRDefault="002E4768" w:rsidP="002E4768">
      <w:pPr>
        <w:ind w:left="426"/>
        <w:rPr>
          <w:sz w:val="20"/>
          <w:szCs w:val="20"/>
        </w:rPr>
      </w:pPr>
      <w:r>
        <w:rPr>
          <w:sz w:val="20"/>
          <w:szCs w:val="20"/>
        </w:rPr>
        <w:t>Periodisierung im Krafttraining</w:t>
      </w:r>
    </w:p>
    <w:p w:rsidR="002E4768" w:rsidRDefault="002E4768" w:rsidP="002E4768">
      <w:pPr>
        <w:ind w:left="426"/>
        <w:rPr>
          <w:sz w:val="20"/>
          <w:szCs w:val="20"/>
        </w:rPr>
      </w:pPr>
      <w:r>
        <w:rPr>
          <w:sz w:val="20"/>
          <w:szCs w:val="20"/>
        </w:rPr>
        <w:t xml:space="preserve">Leistungsoptimierung </w:t>
      </w:r>
      <w:r w:rsidR="0029178E">
        <w:rPr>
          <w:sz w:val="20"/>
          <w:szCs w:val="20"/>
        </w:rPr>
        <w:t xml:space="preserve">(Substituierung, </w:t>
      </w:r>
      <w:proofErr w:type="spellStart"/>
      <w:r w:rsidR="0029178E">
        <w:rPr>
          <w:sz w:val="20"/>
          <w:szCs w:val="20"/>
        </w:rPr>
        <w:t>Tapering</w:t>
      </w:r>
      <w:proofErr w:type="spellEnd"/>
      <w:r w:rsidR="0029178E">
        <w:rPr>
          <w:sz w:val="20"/>
          <w:szCs w:val="20"/>
        </w:rPr>
        <w:t>, Intensivierungsformen)</w:t>
      </w:r>
    </w:p>
    <w:p w:rsidR="0029178E" w:rsidRDefault="008E340E" w:rsidP="008E340E">
      <w:pPr>
        <w:ind w:left="180"/>
        <w:rPr>
          <w:sz w:val="24"/>
          <w:szCs w:val="24"/>
        </w:rPr>
      </w:pPr>
      <w:r w:rsidRPr="008E340E">
        <w:rPr>
          <w:sz w:val="24"/>
          <w:szCs w:val="24"/>
        </w:rPr>
        <w:t>Schnelligkeit und Schnelligkeitstraining</w:t>
      </w:r>
    </w:p>
    <w:p w:rsidR="00040F94" w:rsidRDefault="00040F94" w:rsidP="00040F94">
      <w:pPr>
        <w:ind w:left="426"/>
        <w:rPr>
          <w:sz w:val="20"/>
          <w:szCs w:val="20"/>
        </w:rPr>
      </w:pPr>
      <w:r w:rsidRPr="002E4768">
        <w:rPr>
          <w:sz w:val="20"/>
          <w:szCs w:val="20"/>
        </w:rPr>
        <w:t xml:space="preserve">Begriff und Charakteristik der </w:t>
      </w:r>
      <w:r>
        <w:rPr>
          <w:sz w:val="20"/>
          <w:szCs w:val="20"/>
        </w:rPr>
        <w:t>Schnelligkeit, Struktur, Ausprägungsformen und Einteilungsaspekte der Schnelligkeit</w:t>
      </w:r>
    </w:p>
    <w:p w:rsidR="00040F94" w:rsidRDefault="00040F94" w:rsidP="00040F94">
      <w:pPr>
        <w:ind w:left="426"/>
        <w:rPr>
          <w:sz w:val="20"/>
          <w:szCs w:val="20"/>
        </w:rPr>
      </w:pPr>
      <w:r>
        <w:rPr>
          <w:sz w:val="20"/>
          <w:szCs w:val="20"/>
        </w:rPr>
        <w:t>Diagnostik der Schnelligkeitsfähigkeit, Festlegung von Belastungsbereichen anhand methodischer und biologischer und biomechanischer Vorgaben</w:t>
      </w:r>
    </w:p>
    <w:p w:rsidR="00322546" w:rsidRDefault="00322546" w:rsidP="00322546">
      <w:pPr>
        <w:ind w:left="426"/>
        <w:rPr>
          <w:sz w:val="20"/>
          <w:szCs w:val="20"/>
        </w:rPr>
      </w:pPr>
      <w:r>
        <w:rPr>
          <w:sz w:val="20"/>
          <w:szCs w:val="20"/>
        </w:rPr>
        <w:t>Methoden – methodische Grundsätze, Inhalte und Organisationsformen des Schnelligkeitstrainings</w:t>
      </w:r>
    </w:p>
    <w:p w:rsidR="00322546" w:rsidRDefault="00322546" w:rsidP="00322546">
      <w:pPr>
        <w:ind w:left="426"/>
        <w:rPr>
          <w:sz w:val="20"/>
          <w:szCs w:val="20"/>
        </w:rPr>
      </w:pPr>
      <w:r>
        <w:rPr>
          <w:sz w:val="20"/>
          <w:szCs w:val="20"/>
        </w:rPr>
        <w:t>Zusammenhang zwischen Schnelligkeit und ander</w:t>
      </w:r>
      <w:r w:rsidR="00AD51D4">
        <w:rPr>
          <w:sz w:val="20"/>
          <w:szCs w:val="20"/>
        </w:rPr>
        <w:t>n motorischen Fähigkeiten und Fertigkeiten</w:t>
      </w:r>
    </w:p>
    <w:p w:rsidR="00322546" w:rsidRDefault="00322546" w:rsidP="00322546">
      <w:pPr>
        <w:ind w:left="426"/>
        <w:rPr>
          <w:sz w:val="20"/>
          <w:szCs w:val="20"/>
        </w:rPr>
      </w:pPr>
      <w:r>
        <w:rPr>
          <w:sz w:val="20"/>
          <w:szCs w:val="20"/>
        </w:rPr>
        <w:t>Besonderheiten des Schnelligkeitstrainings im Kindes- und Jugendalter</w:t>
      </w:r>
    </w:p>
    <w:p w:rsidR="00322546" w:rsidRDefault="00322546" w:rsidP="00322546">
      <w:pPr>
        <w:ind w:left="426"/>
        <w:rPr>
          <w:sz w:val="20"/>
          <w:szCs w:val="20"/>
        </w:rPr>
      </w:pPr>
      <w:r>
        <w:rPr>
          <w:sz w:val="20"/>
          <w:szCs w:val="20"/>
        </w:rPr>
        <w:t xml:space="preserve">Periodisierung im </w:t>
      </w:r>
      <w:r w:rsidR="00AD51D4">
        <w:rPr>
          <w:sz w:val="20"/>
          <w:szCs w:val="20"/>
        </w:rPr>
        <w:t>Schnelligkeitstraining</w:t>
      </w:r>
    </w:p>
    <w:p w:rsidR="00AD51D4" w:rsidRDefault="00AD51D4" w:rsidP="00322546">
      <w:pPr>
        <w:ind w:left="426"/>
        <w:rPr>
          <w:sz w:val="20"/>
          <w:szCs w:val="20"/>
        </w:rPr>
      </w:pPr>
      <w:r>
        <w:rPr>
          <w:sz w:val="20"/>
          <w:szCs w:val="20"/>
        </w:rPr>
        <w:t>Geschwindigkeitsbarriere</w:t>
      </w:r>
    </w:p>
    <w:p w:rsidR="00040F94" w:rsidRDefault="00322546" w:rsidP="00322546">
      <w:pPr>
        <w:ind w:left="426"/>
        <w:rPr>
          <w:sz w:val="20"/>
          <w:szCs w:val="20"/>
        </w:rPr>
      </w:pPr>
      <w:r>
        <w:rPr>
          <w:sz w:val="20"/>
          <w:szCs w:val="20"/>
        </w:rPr>
        <w:t xml:space="preserve">Leistungsoptimierung (Substituierung, </w:t>
      </w:r>
      <w:proofErr w:type="spellStart"/>
      <w:r>
        <w:rPr>
          <w:sz w:val="20"/>
          <w:szCs w:val="20"/>
        </w:rPr>
        <w:t>Tapering</w:t>
      </w:r>
      <w:proofErr w:type="spellEnd"/>
      <w:r>
        <w:rPr>
          <w:sz w:val="20"/>
          <w:szCs w:val="20"/>
        </w:rPr>
        <w:t>, Intensivierungsformen)</w:t>
      </w:r>
    </w:p>
    <w:p w:rsidR="008E340E" w:rsidRDefault="00AE6963" w:rsidP="008E340E">
      <w:pPr>
        <w:rPr>
          <w:sz w:val="24"/>
          <w:szCs w:val="24"/>
        </w:rPr>
      </w:pPr>
      <w:r>
        <w:rPr>
          <w:sz w:val="24"/>
          <w:szCs w:val="24"/>
        </w:rPr>
        <w:t>Beweglichkeit und Beweglichkeitstraining</w:t>
      </w:r>
    </w:p>
    <w:p w:rsidR="00AE6963" w:rsidRDefault="00AE6963" w:rsidP="00AE6963">
      <w:pPr>
        <w:ind w:left="426"/>
        <w:rPr>
          <w:sz w:val="20"/>
          <w:szCs w:val="20"/>
        </w:rPr>
      </w:pPr>
      <w:r w:rsidRPr="002E4768">
        <w:rPr>
          <w:sz w:val="20"/>
          <w:szCs w:val="20"/>
        </w:rPr>
        <w:lastRenderedPageBreak/>
        <w:t xml:space="preserve">Begriff und Charakteristik der </w:t>
      </w:r>
      <w:r>
        <w:rPr>
          <w:sz w:val="20"/>
          <w:szCs w:val="20"/>
        </w:rPr>
        <w:t>Beweglichkeit</w:t>
      </w:r>
      <w:r w:rsidR="005D2438">
        <w:rPr>
          <w:sz w:val="20"/>
          <w:szCs w:val="20"/>
        </w:rPr>
        <w:t xml:space="preserve"> und Gelenkigkeit</w:t>
      </w:r>
      <w:r>
        <w:rPr>
          <w:sz w:val="20"/>
          <w:szCs w:val="20"/>
        </w:rPr>
        <w:t xml:space="preserve">, Struktur, Ausprägungsformen und Einteilungsaspekte der </w:t>
      </w:r>
      <w:r w:rsidR="005D2438">
        <w:rPr>
          <w:sz w:val="20"/>
          <w:szCs w:val="20"/>
        </w:rPr>
        <w:t>Beweglichkeit</w:t>
      </w:r>
    </w:p>
    <w:p w:rsidR="005D2438" w:rsidRDefault="005D2438" w:rsidP="00AE6963">
      <w:pPr>
        <w:ind w:left="426"/>
        <w:rPr>
          <w:sz w:val="20"/>
          <w:szCs w:val="20"/>
        </w:rPr>
      </w:pPr>
      <w:r>
        <w:rPr>
          <w:sz w:val="20"/>
          <w:szCs w:val="20"/>
        </w:rPr>
        <w:t>Anatomisch-physiologische Grundlagen</w:t>
      </w:r>
    </w:p>
    <w:p w:rsidR="005D2438" w:rsidRDefault="005D2438" w:rsidP="005D2438">
      <w:pPr>
        <w:ind w:left="426"/>
        <w:rPr>
          <w:sz w:val="20"/>
          <w:szCs w:val="20"/>
        </w:rPr>
      </w:pPr>
      <w:r>
        <w:rPr>
          <w:sz w:val="20"/>
          <w:szCs w:val="20"/>
        </w:rPr>
        <w:t>Diagnostik der Beweglichkeit, Festlegung von Trainingsvorgaben anhand methodischer und biologischer und biomechanischer Besonderheiten (Einsatzzeitpunkt und Art der Durchführung).</w:t>
      </w:r>
    </w:p>
    <w:p w:rsidR="005D2438" w:rsidRDefault="005D2438" w:rsidP="005D2438">
      <w:pPr>
        <w:ind w:left="426"/>
        <w:rPr>
          <w:sz w:val="20"/>
          <w:szCs w:val="20"/>
        </w:rPr>
      </w:pPr>
      <w:r>
        <w:rPr>
          <w:sz w:val="20"/>
          <w:szCs w:val="20"/>
        </w:rPr>
        <w:t>Muskuläre Dysbalancen</w:t>
      </w:r>
    </w:p>
    <w:p w:rsidR="005D2438" w:rsidRDefault="005D2438" w:rsidP="005D2438">
      <w:pPr>
        <w:ind w:left="426"/>
        <w:rPr>
          <w:sz w:val="20"/>
          <w:szCs w:val="20"/>
        </w:rPr>
      </w:pPr>
      <w:r>
        <w:rPr>
          <w:sz w:val="20"/>
          <w:szCs w:val="20"/>
        </w:rPr>
        <w:t>Trainierbarkeit der Beweglichkeit in Abhängigkeit vom Lebensalter</w:t>
      </w:r>
    </w:p>
    <w:p w:rsidR="005D2438" w:rsidRDefault="005D2438" w:rsidP="005D2438">
      <w:pPr>
        <w:ind w:left="426"/>
        <w:rPr>
          <w:sz w:val="20"/>
          <w:szCs w:val="20"/>
        </w:rPr>
      </w:pPr>
      <w:r>
        <w:rPr>
          <w:sz w:val="20"/>
          <w:szCs w:val="20"/>
        </w:rPr>
        <w:t xml:space="preserve">Trainingsmethoden </w:t>
      </w:r>
      <w:r w:rsidR="00536BC7">
        <w:rPr>
          <w:sz w:val="20"/>
          <w:szCs w:val="20"/>
        </w:rPr>
        <w:t>und methodische Grundsätze im Training der Beweglichkeit</w:t>
      </w:r>
    </w:p>
    <w:p w:rsidR="00AE6963" w:rsidRDefault="00536BC7" w:rsidP="008E340E">
      <w:pPr>
        <w:rPr>
          <w:sz w:val="24"/>
          <w:szCs w:val="24"/>
        </w:rPr>
      </w:pPr>
      <w:r>
        <w:rPr>
          <w:sz w:val="24"/>
          <w:szCs w:val="24"/>
        </w:rPr>
        <w:t>Training der koordinativen Fähigkeiten</w:t>
      </w:r>
    </w:p>
    <w:p w:rsidR="00536BC7" w:rsidRDefault="00536BC7" w:rsidP="00536BC7">
      <w:pPr>
        <w:ind w:left="426"/>
        <w:rPr>
          <w:sz w:val="20"/>
          <w:szCs w:val="20"/>
        </w:rPr>
      </w:pPr>
      <w:r w:rsidRPr="002E4768">
        <w:rPr>
          <w:sz w:val="20"/>
          <w:szCs w:val="20"/>
        </w:rPr>
        <w:t xml:space="preserve">Begriff und Charakteristik der </w:t>
      </w:r>
      <w:r>
        <w:rPr>
          <w:sz w:val="20"/>
          <w:szCs w:val="20"/>
        </w:rPr>
        <w:t>Koordination, Ausprägungsformen und Einteilungsaspekte der Koordination</w:t>
      </w:r>
    </w:p>
    <w:p w:rsidR="00536BC7" w:rsidRDefault="00536BC7" w:rsidP="00536BC7">
      <w:pPr>
        <w:ind w:left="426"/>
        <w:rPr>
          <w:sz w:val="20"/>
          <w:szCs w:val="20"/>
        </w:rPr>
      </w:pPr>
      <w:r>
        <w:rPr>
          <w:sz w:val="20"/>
          <w:szCs w:val="20"/>
        </w:rPr>
        <w:t>Diagnostik koordinativer Fähigkeiten</w:t>
      </w:r>
    </w:p>
    <w:p w:rsidR="00536BC7" w:rsidRDefault="00536BC7" w:rsidP="00536BC7">
      <w:pPr>
        <w:ind w:left="426"/>
        <w:rPr>
          <w:sz w:val="20"/>
          <w:szCs w:val="20"/>
        </w:rPr>
      </w:pPr>
      <w:r>
        <w:rPr>
          <w:sz w:val="20"/>
          <w:szCs w:val="20"/>
        </w:rPr>
        <w:t>Inhalte und Methoden des Koordinationstrainings</w:t>
      </w:r>
    </w:p>
    <w:p w:rsidR="00536BC7" w:rsidRDefault="00536BC7" w:rsidP="00536BC7">
      <w:pPr>
        <w:ind w:left="426"/>
        <w:rPr>
          <w:sz w:val="20"/>
          <w:szCs w:val="20"/>
        </w:rPr>
      </w:pPr>
      <w:r>
        <w:rPr>
          <w:sz w:val="20"/>
          <w:szCs w:val="20"/>
        </w:rPr>
        <w:t>Formen des Koordinationstrainings</w:t>
      </w:r>
    </w:p>
    <w:p w:rsidR="00536BC7" w:rsidRDefault="00536BC7" w:rsidP="00536BC7">
      <w:pPr>
        <w:ind w:left="426"/>
        <w:rPr>
          <w:sz w:val="20"/>
          <w:szCs w:val="20"/>
        </w:rPr>
      </w:pPr>
      <w:r>
        <w:rPr>
          <w:sz w:val="20"/>
          <w:szCs w:val="20"/>
        </w:rPr>
        <w:t>Bedeutung und Durchführung des Koordinationstraining im Alternsgang (Kind- Jugend – Seniorenalter)</w:t>
      </w:r>
    </w:p>
    <w:p w:rsidR="00536BC7" w:rsidRDefault="00536BC7" w:rsidP="00536BC7">
      <w:pPr>
        <w:ind w:left="426"/>
        <w:rPr>
          <w:sz w:val="20"/>
          <w:szCs w:val="20"/>
        </w:rPr>
      </w:pPr>
      <w:r>
        <w:rPr>
          <w:sz w:val="20"/>
          <w:szCs w:val="20"/>
        </w:rPr>
        <w:t>Methodische Grundsätze im Koordinationstraining</w:t>
      </w:r>
    </w:p>
    <w:p w:rsidR="00536BC7" w:rsidRDefault="00E74A71" w:rsidP="00E74A71">
      <w:pPr>
        <w:rPr>
          <w:sz w:val="24"/>
          <w:szCs w:val="24"/>
        </w:rPr>
      </w:pPr>
      <w:r w:rsidRPr="00E74A71">
        <w:rPr>
          <w:sz w:val="24"/>
          <w:szCs w:val="24"/>
        </w:rPr>
        <w:t>Techniktraining</w:t>
      </w:r>
    </w:p>
    <w:p w:rsidR="00E74A71" w:rsidRDefault="00E74A71" w:rsidP="00E74A71">
      <w:pPr>
        <w:ind w:firstLine="426"/>
        <w:rPr>
          <w:sz w:val="20"/>
          <w:szCs w:val="20"/>
        </w:rPr>
      </w:pPr>
      <w:r>
        <w:rPr>
          <w:sz w:val="20"/>
          <w:szCs w:val="20"/>
        </w:rPr>
        <w:t>Begriffsbestimmung, Arten, Bedeutung sportlicher Technik</w:t>
      </w:r>
    </w:p>
    <w:p w:rsidR="00E74A71" w:rsidRDefault="00E74A71" w:rsidP="00E74A71">
      <w:pPr>
        <w:ind w:firstLine="426"/>
        <w:rPr>
          <w:sz w:val="20"/>
          <w:szCs w:val="20"/>
        </w:rPr>
      </w:pPr>
      <w:r>
        <w:rPr>
          <w:sz w:val="20"/>
          <w:szCs w:val="20"/>
        </w:rPr>
        <w:t>Sportmotorische Fertigkeiten und sportliche Technik</w:t>
      </w:r>
    </w:p>
    <w:p w:rsidR="00E74A71" w:rsidRDefault="00E74A71" w:rsidP="00E74A71">
      <w:pPr>
        <w:ind w:firstLine="426"/>
        <w:rPr>
          <w:sz w:val="20"/>
          <w:szCs w:val="20"/>
        </w:rPr>
      </w:pPr>
      <w:r>
        <w:rPr>
          <w:sz w:val="20"/>
          <w:szCs w:val="20"/>
        </w:rPr>
        <w:t>Inhalte und Methoden des sportlichen Techniktrainings</w:t>
      </w:r>
    </w:p>
    <w:p w:rsidR="00E74A71" w:rsidRDefault="00E74A71" w:rsidP="00E74A71">
      <w:pPr>
        <w:ind w:firstLine="426"/>
        <w:rPr>
          <w:sz w:val="20"/>
          <w:szCs w:val="20"/>
        </w:rPr>
      </w:pPr>
      <w:r>
        <w:rPr>
          <w:sz w:val="20"/>
          <w:szCs w:val="20"/>
        </w:rPr>
        <w:t>Trainierbarkeit der sportlichen Technik</w:t>
      </w:r>
    </w:p>
    <w:p w:rsidR="00585344" w:rsidRDefault="00585344" w:rsidP="00E74A71">
      <w:pPr>
        <w:ind w:firstLine="426"/>
        <w:rPr>
          <w:sz w:val="20"/>
          <w:szCs w:val="20"/>
        </w:rPr>
      </w:pPr>
      <w:r>
        <w:rPr>
          <w:sz w:val="20"/>
          <w:szCs w:val="20"/>
        </w:rPr>
        <w:t>Modelle des Techniktrainings</w:t>
      </w:r>
    </w:p>
    <w:p w:rsidR="00E74A71" w:rsidRDefault="00E74A71" w:rsidP="00E74A71">
      <w:pPr>
        <w:ind w:firstLine="426"/>
        <w:rPr>
          <w:sz w:val="20"/>
          <w:szCs w:val="20"/>
        </w:rPr>
      </w:pPr>
      <w:r>
        <w:rPr>
          <w:sz w:val="20"/>
          <w:szCs w:val="20"/>
        </w:rPr>
        <w:t>Etappen der Technikschulung</w:t>
      </w:r>
    </w:p>
    <w:p w:rsidR="00E74A71" w:rsidRDefault="00585344" w:rsidP="00E74A71">
      <w:pPr>
        <w:ind w:firstLine="426"/>
        <w:rPr>
          <w:sz w:val="20"/>
          <w:szCs w:val="20"/>
        </w:rPr>
      </w:pPr>
      <w:r>
        <w:rPr>
          <w:sz w:val="20"/>
          <w:szCs w:val="20"/>
        </w:rPr>
        <w:t>Optimierung der sportlichen Technik mittels biomechanischer Verfahren</w:t>
      </w:r>
    </w:p>
    <w:p w:rsidR="00585344" w:rsidRDefault="00585344" w:rsidP="00E74A71">
      <w:pPr>
        <w:ind w:firstLine="426"/>
        <w:rPr>
          <w:sz w:val="20"/>
          <w:szCs w:val="20"/>
        </w:rPr>
      </w:pPr>
      <w:r>
        <w:rPr>
          <w:sz w:val="20"/>
          <w:szCs w:val="20"/>
        </w:rPr>
        <w:t>Neurophysiologische Grundlagen des Techniklernens</w:t>
      </w:r>
    </w:p>
    <w:p w:rsidR="00585344" w:rsidRDefault="00585344" w:rsidP="00E74A71">
      <w:pPr>
        <w:ind w:firstLine="426"/>
        <w:rPr>
          <w:sz w:val="20"/>
          <w:szCs w:val="20"/>
        </w:rPr>
      </w:pPr>
      <w:r>
        <w:rPr>
          <w:sz w:val="20"/>
          <w:szCs w:val="20"/>
        </w:rPr>
        <w:t>Methodische Grundsätze und Maßnahmen</w:t>
      </w:r>
    </w:p>
    <w:p w:rsidR="00585344" w:rsidRDefault="00F53D06" w:rsidP="00F53D06">
      <w:pPr>
        <w:rPr>
          <w:sz w:val="24"/>
          <w:szCs w:val="24"/>
        </w:rPr>
      </w:pPr>
      <w:r w:rsidRPr="00F53D06">
        <w:rPr>
          <w:sz w:val="24"/>
          <w:szCs w:val="24"/>
        </w:rPr>
        <w:t>Taktik und Taktiktraining</w:t>
      </w:r>
    </w:p>
    <w:p w:rsidR="00F53D06" w:rsidRDefault="00F53D06" w:rsidP="00F53D06">
      <w:pPr>
        <w:ind w:left="426"/>
        <w:rPr>
          <w:sz w:val="20"/>
          <w:szCs w:val="20"/>
        </w:rPr>
      </w:pPr>
      <w:r w:rsidRPr="00F53D06">
        <w:rPr>
          <w:sz w:val="20"/>
          <w:szCs w:val="20"/>
        </w:rPr>
        <w:t xml:space="preserve">Begriffsbestimmung </w:t>
      </w:r>
      <w:r>
        <w:rPr>
          <w:sz w:val="20"/>
          <w:szCs w:val="20"/>
        </w:rPr>
        <w:t xml:space="preserve">und Charakterisierung (Arten, Komponenten) der sportlichen Taktik und deren Bedeutung. </w:t>
      </w:r>
    </w:p>
    <w:p w:rsidR="00F53D06" w:rsidRDefault="00F53D06" w:rsidP="00F53D06">
      <w:pPr>
        <w:ind w:left="426"/>
        <w:rPr>
          <w:sz w:val="20"/>
          <w:szCs w:val="20"/>
        </w:rPr>
      </w:pPr>
      <w:r>
        <w:rPr>
          <w:sz w:val="20"/>
          <w:szCs w:val="20"/>
        </w:rPr>
        <w:t>Aufgaben des taktischen Trainings</w:t>
      </w:r>
    </w:p>
    <w:p w:rsidR="00F53D06" w:rsidRDefault="00F53D06" w:rsidP="00F53D06">
      <w:pPr>
        <w:ind w:left="426"/>
        <w:rPr>
          <w:sz w:val="20"/>
          <w:szCs w:val="20"/>
        </w:rPr>
      </w:pPr>
      <w:r>
        <w:rPr>
          <w:sz w:val="20"/>
          <w:szCs w:val="20"/>
        </w:rPr>
        <w:t>Strategisch – taktische Leistungsvoraussetzungen</w:t>
      </w:r>
    </w:p>
    <w:p w:rsidR="00F53D06" w:rsidRDefault="00F53D06" w:rsidP="00F53D06">
      <w:pPr>
        <w:ind w:left="426"/>
        <w:rPr>
          <w:sz w:val="20"/>
          <w:szCs w:val="20"/>
        </w:rPr>
      </w:pPr>
      <w:r>
        <w:rPr>
          <w:sz w:val="20"/>
          <w:szCs w:val="20"/>
        </w:rPr>
        <w:t>Inhalte, Methoden und methodische Grundsätze des Taktiktrainings</w:t>
      </w:r>
    </w:p>
    <w:bookmarkEnd w:id="0"/>
    <w:p w:rsidR="009D0ED4" w:rsidRPr="0010397F" w:rsidRDefault="0010397F" w:rsidP="0010397F">
      <w:pPr>
        <w:ind w:left="426"/>
        <w:jc w:val="both"/>
        <w:rPr>
          <w:b/>
          <w:sz w:val="24"/>
          <w:szCs w:val="24"/>
        </w:rPr>
      </w:pPr>
      <w:r w:rsidRPr="0010397F">
        <w:rPr>
          <w:b/>
          <w:sz w:val="24"/>
          <w:szCs w:val="24"/>
        </w:rPr>
        <w:lastRenderedPageBreak/>
        <w:t>Weiterführende Literatur</w:t>
      </w:r>
    </w:p>
    <w:p w:rsidR="0010397F" w:rsidRPr="0010397F" w:rsidRDefault="0010397F" w:rsidP="0010397F">
      <w:pPr>
        <w:pStyle w:val="StandardWeb"/>
        <w:spacing w:before="0" w:beforeAutospacing="0" w:after="180" w:afterAutospacing="0"/>
        <w:textAlignment w:val="baseline"/>
        <w:rPr>
          <w:rFonts w:asciiTheme="minorHAnsi" w:hAnsiTheme="minorHAnsi"/>
          <w:sz w:val="20"/>
          <w:szCs w:val="20"/>
        </w:rPr>
      </w:pPr>
      <w:r w:rsidRPr="0010397F">
        <w:rPr>
          <w:rFonts w:asciiTheme="minorHAnsi" w:hAnsiTheme="minorHAnsi" w:cs="Arial"/>
          <w:kern w:val="24"/>
          <w:sz w:val="20"/>
          <w:szCs w:val="20"/>
        </w:rPr>
        <w:t xml:space="preserve">Hohmann, </w:t>
      </w:r>
      <w:proofErr w:type="spellStart"/>
      <w:r w:rsidRPr="0010397F">
        <w:rPr>
          <w:rFonts w:asciiTheme="minorHAnsi" w:hAnsiTheme="minorHAnsi" w:cs="Arial"/>
          <w:kern w:val="24"/>
          <w:sz w:val="20"/>
          <w:szCs w:val="20"/>
        </w:rPr>
        <w:t>Lames</w:t>
      </w:r>
      <w:proofErr w:type="spellEnd"/>
      <w:r w:rsidRPr="0010397F">
        <w:rPr>
          <w:rFonts w:asciiTheme="minorHAnsi" w:hAnsiTheme="minorHAnsi" w:cs="Arial"/>
          <w:kern w:val="24"/>
          <w:sz w:val="20"/>
          <w:szCs w:val="20"/>
        </w:rPr>
        <w:t xml:space="preserve">. </w:t>
      </w:r>
      <w:proofErr w:type="spellStart"/>
      <w:r w:rsidRPr="0010397F">
        <w:rPr>
          <w:rFonts w:asciiTheme="minorHAnsi" w:hAnsiTheme="minorHAnsi" w:cs="Arial"/>
          <w:kern w:val="24"/>
          <w:sz w:val="20"/>
          <w:szCs w:val="20"/>
        </w:rPr>
        <w:t>Letzelter</w:t>
      </w:r>
      <w:proofErr w:type="spellEnd"/>
      <w:r w:rsidRPr="0010397F">
        <w:rPr>
          <w:rFonts w:asciiTheme="minorHAnsi" w:hAnsiTheme="minorHAnsi" w:cs="Arial"/>
          <w:kern w:val="24"/>
          <w:sz w:val="20"/>
          <w:szCs w:val="20"/>
        </w:rPr>
        <w:t xml:space="preserve">. Einführung in die Trainingswissenschaft. </w:t>
      </w:r>
      <w:proofErr w:type="spellStart"/>
      <w:r w:rsidRPr="0010397F">
        <w:rPr>
          <w:rFonts w:asciiTheme="minorHAnsi" w:hAnsiTheme="minorHAnsi" w:cs="Arial"/>
          <w:kern w:val="24"/>
          <w:sz w:val="20"/>
          <w:szCs w:val="20"/>
        </w:rPr>
        <w:t>Limbert</w:t>
      </w:r>
      <w:proofErr w:type="spellEnd"/>
      <w:r w:rsidRPr="0010397F">
        <w:rPr>
          <w:rFonts w:asciiTheme="minorHAnsi" w:hAnsiTheme="minorHAnsi" w:cs="Arial"/>
          <w:kern w:val="24"/>
          <w:sz w:val="20"/>
          <w:szCs w:val="20"/>
        </w:rPr>
        <w:t xml:space="preserve"> Verl. </w:t>
      </w:r>
      <w:r w:rsidRPr="0010397F">
        <w:rPr>
          <w:rFonts w:asciiTheme="minorHAnsi" w:hAnsiTheme="minorHAnsi" w:cs="Arial"/>
          <w:kern w:val="24"/>
          <w:sz w:val="20"/>
          <w:szCs w:val="20"/>
          <w:lang w:val="de-DE"/>
        </w:rPr>
        <w:t>2014.</w:t>
      </w:r>
    </w:p>
    <w:p w:rsidR="0010397F" w:rsidRPr="0010397F" w:rsidRDefault="0010397F" w:rsidP="0010397F">
      <w:pPr>
        <w:pStyle w:val="StandardWeb"/>
        <w:spacing w:before="0" w:beforeAutospacing="0" w:after="180" w:afterAutospacing="0"/>
        <w:textAlignment w:val="baseline"/>
        <w:rPr>
          <w:rFonts w:asciiTheme="minorHAnsi" w:hAnsiTheme="minorHAnsi"/>
          <w:sz w:val="20"/>
          <w:szCs w:val="20"/>
        </w:rPr>
      </w:pPr>
      <w:proofErr w:type="spellStart"/>
      <w:r w:rsidRPr="0010397F">
        <w:rPr>
          <w:rFonts w:asciiTheme="minorHAnsi" w:hAnsiTheme="minorHAnsi" w:cs="Arial"/>
          <w:kern w:val="24"/>
          <w:sz w:val="20"/>
          <w:szCs w:val="20"/>
          <w:lang w:val="de-DE"/>
        </w:rPr>
        <w:t>Hottenrott</w:t>
      </w:r>
      <w:proofErr w:type="spellEnd"/>
      <w:r w:rsidRPr="0010397F">
        <w:rPr>
          <w:rFonts w:asciiTheme="minorHAnsi" w:hAnsiTheme="minorHAnsi" w:cs="Arial"/>
          <w:kern w:val="24"/>
          <w:sz w:val="20"/>
          <w:szCs w:val="20"/>
          <w:lang w:val="de-DE"/>
        </w:rPr>
        <w:t>, Neumann. Trainingswissenschaft - Ein Lehrbuch in 14 Lektionen. Meyer &amp; Meyer Verlag: Aachen, 2010</w:t>
      </w:r>
    </w:p>
    <w:p w:rsidR="0010397F" w:rsidRPr="0010397F" w:rsidRDefault="0010397F" w:rsidP="0010397F">
      <w:pPr>
        <w:pStyle w:val="StandardWeb"/>
        <w:kinsoku w:val="0"/>
        <w:overflowPunct w:val="0"/>
        <w:spacing w:before="0" w:beforeAutospacing="0" w:after="180" w:afterAutospacing="0"/>
        <w:textAlignment w:val="baseline"/>
        <w:rPr>
          <w:rFonts w:asciiTheme="minorHAnsi" w:hAnsiTheme="minorHAnsi"/>
          <w:sz w:val="20"/>
          <w:szCs w:val="20"/>
        </w:rPr>
      </w:pPr>
      <w:proofErr w:type="spellStart"/>
      <w:r w:rsidRPr="0010397F">
        <w:rPr>
          <w:rFonts w:asciiTheme="minorHAnsi" w:hAnsiTheme="minorHAnsi" w:cs="Arial"/>
          <w:kern w:val="24"/>
          <w:sz w:val="20"/>
          <w:szCs w:val="20"/>
        </w:rPr>
        <w:t>Weineck</w:t>
      </w:r>
      <w:proofErr w:type="spellEnd"/>
      <w:r w:rsidRPr="0010397F">
        <w:rPr>
          <w:rFonts w:asciiTheme="minorHAnsi" w:hAnsiTheme="minorHAnsi" w:cs="Arial"/>
          <w:kern w:val="24"/>
          <w:sz w:val="20"/>
          <w:szCs w:val="20"/>
        </w:rPr>
        <w:t>. Optimales Training. Spitta Verl., 2010</w:t>
      </w:r>
    </w:p>
    <w:p w:rsidR="0010397F" w:rsidRPr="0010397F" w:rsidRDefault="0010397F" w:rsidP="0010397F">
      <w:pPr>
        <w:pStyle w:val="StandardWeb"/>
        <w:kinsoku w:val="0"/>
        <w:overflowPunct w:val="0"/>
        <w:spacing w:before="0" w:beforeAutospacing="0" w:after="180" w:afterAutospacing="0"/>
        <w:textAlignment w:val="baseline"/>
        <w:rPr>
          <w:rFonts w:asciiTheme="minorHAnsi" w:hAnsiTheme="minorHAnsi"/>
          <w:sz w:val="20"/>
          <w:szCs w:val="20"/>
        </w:rPr>
      </w:pPr>
      <w:r w:rsidRPr="0010397F">
        <w:rPr>
          <w:rFonts w:asciiTheme="minorHAnsi" w:hAnsiTheme="minorHAnsi" w:cs="Arial"/>
          <w:kern w:val="24"/>
          <w:sz w:val="20"/>
          <w:szCs w:val="20"/>
        </w:rPr>
        <w:t>Schnabel, Harre, Krug. Trainingslehre-Trainingswissenschaft. Leistung-Training-Wettkampf. Meyer &amp; Meyer Verl., 2014</w:t>
      </w:r>
    </w:p>
    <w:p w:rsidR="0010397F" w:rsidRPr="0010397F" w:rsidRDefault="0010397F" w:rsidP="0010397F">
      <w:pPr>
        <w:pStyle w:val="StandardWeb"/>
        <w:kinsoku w:val="0"/>
        <w:overflowPunct w:val="0"/>
        <w:spacing w:before="0" w:beforeAutospacing="0" w:after="180" w:afterAutospacing="0"/>
        <w:textAlignment w:val="baseline"/>
        <w:rPr>
          <w:rFonts w:asciiTheme="minorHAnsi" w:hAnsiTheme="minorHAnsi"/>
          <w:sz w:val="20"/>
          <w:szCs w:val="20"/>
        </w:rPr>
      </w:pPr>
      <w:proofErr w:type="spellStart"/>
      <w:r w:rsidRPr="0010397F">
        <w:rPr>
          <w:rFonts w:asciiTheme="minorHAnsi" w:hAnsiTheme="minorHAnsi" w:cs="Arial"/>
          <w:kern w:val="24"/>
          <w:sz w:val="20"/>
          <w:szCs w:val="20"/>
        </w:rPr>
        <w:t>Güllich</w:t>
      </w:r>
      <w:proofErr w:type="spellEnd"/>
      <w:r w:rsidRPr="0010397F">
        <w:rPr>
          <w:rFonts w:asciiTheme="minorHAnsi" w:hAnsiTheme="minorHAnsi" w:cs="Arial"/>
          <w:kern w:val="24"/>
          <w:sz w:val="20"/>
          <w:szCs w:val="20"/>
        </w:rPr>
        <w:t>, Krüger. Das Lehrbuch für das Sportstudium – Bachelor, Springer 2013</w:t>
      </w:r>
    </w:p>
    <w:p w:rsidR="0010397F" w:rsidRPr="0010397F" w:rsidRDefault="0010397F" w:rsidP="00F53D06">
      <w:pPr>
        <w:ind w:left="426"/>
        <w:rPr>
          <w:sz w:val="20"/>
          <w:szCs w:val="20"/>
          <w:lang w:val="de-AT"/>
        </w:rPr>
      </w:pPr>
    </w:p>
    <w:sectPr w:rsidR="0010397F" w:rsidRPr="00103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FA"/>
    <w:rsid w:val="00040F94"/>
    <w:rsid w:val="0005405A"/>
    <w:rsid w:val="000C6F40"/>
    <w:rsid w:val="0010397F"/>
    <w:rsid w:val="001A3FFA"/>
    <w:rsid w:val="001E0D56"/>
    <w:rsid w:val="0029178E"/>
    <w:rsid w:val="002B7DD8"/>
    <w:rsid w:val="002E4768"/>
    <w:rsid w:val="00322546"/>
    <w:rsid w:val="003E3639"/>
    <w:rsid w:val="00453993"/>
    <w:rsid w:val="004C0AD1"/>
    <w:rsid w:val="004C24DA"/>
    <w:rsid w:val="00536BC7"/>
    <w:rsid w:val="00585344"/>
    <w:rsid w:val="005D2438"/>
    <w:rsid w:val="005F5E1F"/>
    <w:rsid w:val="006342BD"/>
    <w:rsid w:val="00644C4E"/>
    <w:rsid w:val="0069195D"/>
    <w:rsid w:val="007B620C"/>
    <w:rsid w:val="007C5734"/>
    <w:rsid w:val="007E06A8"/>
    <w:rsid w:val="00844C43"/>
    <w:rsid w:val="008829B7"/>
    <w:rsid w:val="008C6AE3"/>
    <w:rsid w:val="008E340E"/>
    <w:rsid w:val="0092397D"/>
    <w:rsid w:val="0093331A"/>
    <w:rsid w:val="00952C8A"/>
    <w:rsid w:val="009D0ED4"/>
    <w:rsid w:val="009D3CFA"/>
    <w:rsid w:val="00A57580"/>
    <w:rsid w:val="00A66B5F"/>
    <w:rsid w:val="00AA7D74"/>
    <w:rsid w:val="00AD51D4"/>
    <w:rsid w:val="00AE6963"/>
    <w:rsid w:val="00AF175F"/>
    <w:rsid w:val="00B62543"/>
    <w:rsid w:val="00B84FF1"/>
    <w:rsid w:val="00BA32D4"/>
    <w:rsid w:val="00C14727"/>
    <w:rsid w:val="00C7716D"/>
    <w:rsid w:val="00C8634C"/>
    <w:rsid w:val="00CA7277"/>
    <w:rsid w:val="00CF2121"/>
    <w:rsid w:val="00D45A85"/>
    <w:rsid w:val="00D863CF"/>
    <w:rsid w:val="00DF6C52"/>
    <w:rsid w:val="00E2314B"/>
    <w:rsid w:val="00E74A71"/>
    <w:rsid w:val="00EC35D8"/>
    <w:rsid w:val="00F53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397F"/>
    <w:pPr>
      <w:spacing w:before="100" w:beforeAutospacing="1" w:after="100" w:afterAutospacing="1" w:line="240" w:lineRule="auto"/>
    </w:pPr>
    <w:rPr>
      <w:rFonts w:ascii="Times New Roman" w:eastAsiaTheme="minorEastAsia"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397F"/>
    <w:pPr>
      <w:spacing w:before="100" w:beforeAutospacing="1" w:after="100" w:afterAutospacing="1" w:line="240" w:lineRule="auto"/>
    </w:pPr>
    <w:rPr>
      <w:rFonts w:ascii="Times New Roman" w:eastAsiaTheme="minorEastAsia"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3C59-7359-491F-8738-3BE21FA5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6175</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Tschan</dc:creator>
  <cp:lastModifiedBy>Andrea Perchthaler</cp:lastModifiedBy>
  <cp:revision>2</cp:revision>
  <dcterms:created xsi:type="dcterms:W3CDTF">2015-11-12T09:53:00Z</dcterms:created>
  <dcterms:modified xsi:type="dcterms:W3CDTF">2015-11-12T09:53:00Z</dcterms:modified>
</cp:coreProperties>
</file>